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87FBB" w14:textId="693CD3B8" w:rsidR="00892D2F" w:rsidRPr="00C14F1A" w:rsidRDefault="00892D2F" w:rsidP="00C14F1A">
      <w:pPr>
        <w:jc w:val="both"/>
        <w:rPr>
          <w:rFonts w:ascii="Arial" w:hAnsi="Arial" w:cs="Arial"/>
          <w:lang w:val="es-US"/>
        </w:rPr>
      </w:pPr>
      <w:r w:rsidRPr="00C14F1A">
        <w:rPr>
          <w:rFonts w:ascii="Arial" w:eastAsia="Times New Roman" w:hAnsi="Arial" w:cs="Arial"/>
          <w:b/>
          <w:bCs/>
          <w:color w:val="000000"/>
          <w:lang w:val="es-US" w:bidi="en-US"/>
        </w:rPr>
        <w:t>FORMACIÓN UNIVERSITARIA Y DEMANDAS EMERGENTES DEL MERCADO TURÍSTICO POST-PANDEMIA</w:t>
      </w:r>
    </w:p>
    <w:p w14:paraId="5D931D46" w14:textId="77777777" w:rsidR="00892D2F" w:rsidRPr="009F23DB" w:rsidRDefault="00892D2F" w:rsidP="00C14F1A">
      <w:pPr>
        <w:jc w:val="both"/>
        <w:rPr>
          <w:rFonts w:ascii="Arial" w:hAnsi="Arial" w:cs="Arial"/>
          <w:b/>
          <w:bCs/>
          <w:lang w:val="es-US"/>
        </w:rPr>
      </w:pPr>
      <w:r w:rsidRPr="009F23DB">
        <w:rPr>
          <w:rFonts w:ascii="Arial" w:hAnsi="Arial" w:cs="Arial"/>
          <w:b/>
          <w:bCs/>
          <w:lang w:val="es-US"/>
        </w:rPr>
        <w:t>Entrevista IC3 22 de octubre 2025</w:t>
      </w:r>
    </w:p>
    <w:p w14:paraId="4DFD852C" w14:textId="77777777" w:rsidR="00CB30EE" w:rsidRPr="00002D1C" w:rsidRDefault="00CB30EE" w:rsidP="00CB30EE">
      <w:pPr>
        <w:jc w:val="both"/>
        <w:rPr>
          <w:lang w:val="es-US"/>
        </w:rPr>
      </w:pPr>
      <w:r w:rsidRPr="00002D1C">
        <w:rPr>
          <w:rFonts w:ascii="Arial" w:eastAsia="Arial" w:hAnsi="Arial" w:cs="Arial"/>
          <w:b/>
          <w:bCs/>
          <w:lang w:val="es-US"/>
        </w:rPr>
        <w:t xml:space="preserve">Nota metodológica: </w:t>
      </w:r>
      <w:r w:rsidRPr="00002D1C">
        <w:rPr>
          <w:rFonts w:ascii="Arial" w:eastAsia="Arial" w:hAnsi="Arial" w:cs="Arial"/>
          <w:lang w:val="es-US"/>
        </w:rPr>
        <w:t xml:space="preserve">La presente entrevista fue conducida en el marco de una investigación sobre alineación curricular en programas de turismo y hotelería de universidades públicas peruanas. El entrevistado solicitó el anonimato de la institución. Sus </w:t>
      </w:r>
      <w:r>
        <w:rPr>
          <w:rFonts w:ascii="Arial" w:eastAsia="Arial" w:hAnsi="Arial" w:cs="Arial"/>
          <w:lang w:val="es-US"/>
        </w:rPr>
        <w:t>Decano</w:t>
      </w:r>
      <w:r w:rsidRPr="00002D1C">
        <w:rPr>
          <w:rFonts w:ascii="Arial" w:eastAsia="Arial" w:hAnsi="Arial" w:cs="Arial"/>
          <w:lang w:val="es-US"/>
        </w:rPr>
        <w:t>s se transcriben de forma sustancialmente literal, preservando la inflexión emocional y el tono reflexivo con que fueron ofrecidas.</w:t>
      </w:r>
    </w:p>
    <w:p w14:paraId="0BB03EA8" w14:textId="77777777" w:rsidR="00A22392" w:rsidRPr="00C14F1A" w:rsidRDefault="00A22392" w:rsidP="00C14F1A">
      <w:pPr>
        <w:jc w:val="both"/>
        <w:rPr>
          <w:rFonts w:ascii="Arial" w:hAnsi="Arial" w:cs="Arial"/>
          <w:lang w:val="es-US"/>
        </w:rPr>
      </w:pPr>
    </w:p>
    <w:p w14:paraId="2C880F8E" w14:textId="77777777" w:rsidR="00C14F1A" w:rsidRPr="00C14F1A" w:rsidRDefault="00C14F1A" w:rsidP="00C14F1A">
      <w:pPr>
        <w:jc w:val="both"/>
        <w:rPr>
          <w:rFonts w:ascii="Arial" w:hAnsi="Arial" w:cs="Arial"/>
          <w:lang w:val="es-US"/>
        </w:rPr>
      </w:pPr>
      <w:r w:rsidRPr="00C14F1A">
        <w:rPr>
          <w:rFonts w:ascii="Arial" w:hAnsi="Arial" w:cs="Arial"/>
          <w:b/>
          <w:bCs/>
          <w:lang w:val="es-US"/>
        </w:rPr>
        <w:t>Entrevistador:</w:t>
      </w:r>
      <w:r w:rsidRPr="00C14F1A">
        <w:rPr>
          <w:rFonts w:ascii="Arial" w:hAnsi="Arial" w:cs="Arial"/>
          <w:lang w:val="es-US"/>
        </w:rPr>
        <w:t> Bien, comencemos. La primera pregunta es sobre </w:t>
      </w:r>
      <w:r w:rsidRPr="00C14F1A">
        <w:rPr>
          <w:rFonts w:ascii="Arial" w:hAnsi="Arial" w:cs="Arial"/>
          <w:b/>
          <w:bCs/>
          <w:lang w:val="es-US"/>
        </w:rPr>
        <w:t>Agilidad Curricular</w:t>
      </w:r>
      <w:r w:rsidRPr="00C14F1A">
        <w:rPr>
          <w:rFonts w:ascii="Arial" w:hAnsi="Arial" w:cs="Arial"/>
          <w:lang w:val="es-US"/>
        </w:rPr>
        <w:t>. Dada la rápida digitalización que vivió el sector después de la pandemia, especialmente en el norte del país, ¿cuánto tiempo tarda su institución en actualizar un plan de estudios y qué problemas burocráticos dificultan una respuesta más rápida a las necesidades del mercado?</w:t>
      </w:r>
    </w:p>
    <w:p w14:paraId="7AC98B35" w14:textId="77777777" w:rsidR="00C14F1A" w:rsidRPr="00C14F1A" w:rsidRDefault="00C14F1A" w:rsidP="00C14F1A">
      <w:pPr>
        <w:jc w:val="both"/>
        <w:rPr>
          <w:rFonts w:ascii="Arial" w:hAnsi="Arial" w:cs="Arial"/>
          <w:lang w:val="es-US"/>
        </w:rPr>
      </w:pPr>
      <w:r w:rsidRPr="00C14F1A">
        <w:rPr>
          <w:rFonts w:ascii="Arial" w:hAnsi="Arial" w:cs="Arial"/>
          <w:b/>
          <w:bCs/>
          <w:lang w:val="es-US"/>
        </w:rPr>
        <w:t>Coordinador Académico:</w:t>
      </w:r>
      <w:r w:rsidRPr="00C14F1A">
        <w:rPr>
          <w:rFonts w:ascii="Arial" w:hAnsi="Arial" w:cs="Arial"/>
          <w:lang w:val="es-US"/>
        </w:rPr>
        <w:t> (Suelta una risa corta, casi amarga, mientras mira sus manos apoyadas sobre la mesa) ¿Tiempo? Déjeme pensar... ¿Le sirve si le digo que medimos la actualización curricular en años luz? Porque en serio, cuando logramos sacar algo, el mercado turístico ya ha vivido otra pandemia, otra crisis, otro boom tecnológico. Hablamos de procesos que fácilmente se extienden entre tres y cuatro años, desde que alguien propone un cambio hasta que la resolución llega a nuestras manos con el sello de aprobación. Y mire que lo digo sin exagerar.</w:t>
      </w:r>
    </w:p>
    <w:p w14:paraId="20EE5B2E" w14:textId="07E2347A" w:rsidR="00C14F1A" w:rsidRPr="00C14F1A" w:rsidRDefault="00C14F1A" w:rsidP="00C14F1A">
      <w:pPr>
        <w:jc w:val="both"/>
        <w:rPr>
          <w:rFonts w:ascii="Arial" w:hAnsi="Arial" w:cs="Arial"/>
          <w:lang w:val="es-US"/>
        </w:rPr>
      </w:pPr>
      <w:r w:rsidRPr="00C14F1A">
        <w:rPr>
          <w:rFonts w:ascii="Arial" w:hAnsi="Arial" w:cs="Arial"/>
          <w:lang w:val="es-US"/>
        </w:rPr>
        <w:t xml:space="preserve">El problema de fondo es que estamos atrapados en una dinámica donde la universidad pública tiene que responder a dos amos igualmente exigentes y, curiosamente, igual de lentos. Por un </w:t>
      </w:r>
      <w:proofErr w:type="gramStart"/>
      <w:r w:rsidRPr="00C14F1A">
        <w:rPr>
          <w:rFonts w:ascii="Arial" w:hAnsi="Arial" w:cs="Arial"/>
          <w:lang w:val="es-US"/>
        </w:rPr>
        <w:t>lado</w:t>
      </w:r>
      <w:proofErr w:type="gramEnd"/>
      <w:r w:rsidRPr="00C14F1A">
        <w:rPr>
          <w:rFonts w:ascii="Arial" w:hAnsi="Arial" w:cs="Arial"/>
          <w:lang w:val="es-US"/>
        </w:rPr>
        <w:t xml:space="preserve"> está </w:t>
      </w:r>
      <w:proofErr w:type="spellStart"/>
      <w:r w:rsidRPr="00C14F1A">
        <w:rPr>
          <w:rFonts w:ascii="Arial" w:hAnsi="Arial" w:cs="Arial"/>
          <w:lang w:val="es-US"/>
        </w:rPr>
        <w:t>Sunedu</w:t>
      </w:r>
      <w:proofErr w:type="spellEnd"/>
      <w:r w:rsidRPr="00C14F1A">
        <w:rPr>
          <w:rFonts w:ascii="Arial" w:hAnsi="Arial" w:cs="Arial"/>
          <w:lang w:val="es-US"/>
        </w:rPr>
        <w:t xml:space="preserve">, con su baremo, sus condiciones básicas de calidad, sus formatos, sus plazos. Por otro </w:t>
      </w:r>
      <w:proofErr w:type="gramStart"/>
      <w:r w:rsidRPr="00C14F1A">
        <w:rPr>
          <w:rFonts w:ascii="Arial" w:hAnsi="Arial" w:cs="Arial"/>
          <w:lang w:val="es-US"/>
        </w:rPr>
        <w:t>lado</w:t>
      </w:r>
      <w:proofErr w:type="gramEnd"/>
      <w:r w:rsidRPr="00C14F1A">
        <w:rPr>
          <w:rFonts w:ascii="Arial" w:hAnsi="Arial" w:cs="Arial"/>
          <w:lang w:val="es-US"/>
        </w:rPr>
        <w:t xml:space="preserve"> está el mercado, que cambia a velocidad de fibra óptica. Y nosotros, en el medio, intentando conciliar lo inconciliable. Siempre llegamos retrasados en el cumplimiento del baremo de SUNEDU y las iniciativas de actualización tecnológica también llega tarde, enseñamos un software y ya está obsoleto. Esa frase, que he repetido en más de una reunión de facultad, se ha convertido casi en un mantra, en una verdad incómoda que todos conocemos, pero pocos se atreven a cuestionar abiertamente.</w:t>
      </w:r>
    </w:p>
    <w:p w14:paraId="732CAEFA" w14:textId="77777777" w:rsidR="00C14F1A" w:rsidRPr="00C14F1A" w:rsidRDefault="00C14F1A" w:rsidP="00C14F1A">
      <w:pPr>
        <w:jc w:val="both"/>
        <w:rPr>
          <w:rFonts w:ascii="Arial" w:hAnsi="Arial" w:cs="Arial"/>
          <w:lang w:val="es-US"/>
        </w:rPr>
      </w:pPr>
      <w:r w:rsidRPr="00C14F1A">
        <w:rPr>
          <w:rFonts w:ascii="Arial" w:hAnsi="Arial" w:cs="Arial"/>
          <w:lang w:val="es-US"/>
        </w:rPr>
        <w:t xml:space="preserve">Lo curioso es que </w:t>
      </w:r>
      <w:proofErr w:type="spellStart"/>
      <w:r w:rsidRPr="00C14F1A">
        <w:rPr>
          <w:rFonts w:ascii="Arial" w:hAnsi="Arial" w:cs="Arial"/>
          <w:lang w:val="es-US"/>
        </w:rPr>
        <w:t>Sunedu</w:t>
      </w:r>
      <w:proofErr w:type="spellEnd"/>
      <w:r w:rsidRPr="00C14F1A">
        <w:rPr>
          <w:rFonts w:ascii="Arial" w:hAnsi="Arial" w:cs="Arial"/>
          <w:lang w:val="es-US"/>
        </w:rPr>
        <w:t xml:space="preserve">, que nació con la loable intención de garantizar calidad, se ha convertido en la práctica en un instrumento de control que, paradójicamente, termina paralizando la innovación. Cada vez que intentamos introducir un cambio, tenemos que verificar que no afecte las condiciones básicas, que no desajuste las horas, que no modifique los créditos de tal manera que incumpla algún estándar. Y claro, en esa danza de papeles, sellos </w:t>
      </w:r>
      <w:proofErr w:type="spellStart"/>
      <w:r w:rsidRPr="00C14F1A">
        <w:rPr>
          <w:rFonts w:ascii="Arial" w:hAnsi="Arial" w:cs="Arial"/>
          <w:lang w:val="es-US"/>
        </w:rPr>
        <w:t>y</w:t>
      </w:r>
      <w:proofErr w:type="spellEnd"/>
      <w:r w:rsidRPr="00C14F1A">
        <w:rPr>
          <w:rFonts w:ascii="Arial" w:hAnsi="Arial" w:cs="Arial"/>
          <w:lang w:val="es-US"/>
        </w:rPr>
        <w:t xml:space="preserve"> informes, la tecnología que queríamos incorporar ya quedó obsoleta. Es como si nos obligaran a correr con un traje de buzo en una maratón: llegamos, pero llegamos sudados, agotados y, sobre todo, fuera de tiempo.</w:t>
      </w:r>
    </w:p>
    <w:p w14:paraId="1441A0AA" w14:textId="2402E329" w:rsidR="00C14F1A" w:rsidRPr="00C14F1A" w:rsidRDefault="00C14F1A" w:rsidP="00C14F1A">
      <w:pPr>
        <w:jc w:val="both"/>
        <w:rPr>
          <w:rFonts w:ascii="Arial" w:hAnsi="Arial" w:cs="Arial"/>
          <w:lang w:val="es-US"/>
        </w:rPr>
      </w:pPr>
      <w:r w:rsidRPr="00C14F1A">
        <w:rPr>
          <w:rFonts w:ascii="Arial" w:hAnsi="Arial" w:cs="Arial"/>
          <w:lang w:val="es-US"/>
        </w:rPr>
        <w:t xml:space="preserve">He visto propuestas brillantes de colegas jóvenes, llenos de energía, que querían incorporar inteligencia artificial aplicada </w:t>
      </w:r>
      <w:proofErr w:type="gramStart"/>
      <w:r w:rsidRPr="00C14F1A">
        <w:rPr>
          <w:rFonts w:ascii="Arial" w:hAnsi="Arial" w:cs="Arial"/>
          <w:lang w:val="es-US"/>
        </w:rPr>
        <w:t>a la hotelería</w:t>
      </w:r>
      <w:proofErr w:type="gramEnd"/>
      <w:r w:rsidRPr="00C14F1A">
        <w:rPr>
          <w:rFonts w:ascii="Arial" w:hAnsi="Arial" w:cs="Arial"/>
          <w:lang w:val="es-US"/>
        </w:rPr>
        <w:t xml:space="preserve">, o sistemas de análisis predictivo para turismo. Y todos terminamos respondiendo lo mismo: Tranquilo, primero pasemos </w:t>
      </w:r>
      <w:r w:rsidRPr="00C14F1A">
        <w:rPr>
          <w:rFonts w:ascii="Arial" w:hAnsi="Arial" w:cs="Arial"/>
          <w:lang w:val="es-US"/>
        </w:rPr>
        <w:lastRenderedPageBreak/>
        <w:t>por la comisión de currículo, luego por la asamblea, luego por el consejo universitario, luego.... Para cuando ese ciclo termina, el entusiasmo inicial se ha diluido, el colega ya se ha ido a otra universidad o, peor aún, ha aprendido a no proponer nada. Y yo, que llevo años aquí, ya no me hago ilusiones. Aprendí que la agilidad curricular es un lujo que no podemos permitirnos, una utopía que choca contra un sistema diseñado para la estabilidad, no para el cambio.</w:t>
      </w:r>
    </w:p>
    <w:p w14:paraId="34BD4657" w14:textId="0C03CF64" w:rsidR="00C14F1A" w:rsidRPr="00CB30EE" w:rsidRDefault="00C14F1A" w:rsidP="00C14F1A">
      <w:pPr>
        <w:jc w:val="both"/>
        <w:rPr>
          <w:rFonts w:ascii="Arial" w:hAnsi="Arial" w:cs="Arial"/>
          <w:lang w:val="es-US"/>
        </w:rPr>
      </w:pPr>
    </w:p>
    <w:p w14:paraId="5C40545E" w14:textId="77777777" w:rsidR="00C14F1A" w:rsidRPr="00C14F1A" w:rsidRDefault="00C14F1A" w:rsidP="00C14F1A">
      <w:pPr>
        <w:jc w:val="both"/>
        <w:rPr>
          <w:rFonts w:ascii="Arial" w:hAnsi="Arial" w:cs="Arial"/>
          <w:lang w:val="es-US"/>
        </w:rPr>
      </w:pPr>
      <w:r w:rsidRPr="00C14F1A">
        <w:rPr>
          <w:rFonts w:ascii="Arial" w:hAnsi="Arial" w:cs="Arial"/>
          <w:b/>
          <w:bCs/>
          <w:lang w:val="es-US"/>
        </w:rPr>
        <w:t>Entrevistador:</w:t>
      </w:r>
      <w:r w:rsidRPr="00C14F1A">
        <w:rPr>
          <w:rFonts w:ascii="Arial" w:hAnsi="Arial" w:cs="Arial"/>
          <w:lang w:val="es-US"/>
        </w:rPr>
        <w:t> Precisamente, eso enlaza con la siguiente pregunta sobre la </w:t>
      </w:r>
      <w:r w:rsidRPr="00C14F1A">
        <w:rPr>
          <w:rFonts w:ascii="Arial" w:hAnsi="Arial" w:cs="Arial"/>
          <w:b/>
          <w:bCs/>
          <w:lang w:val="es-US"/>
        </w:rPr>
        <w:t>Disonancia Tecnológica</w:t>
      </w:r>
      <w:r w:rsidRPr="00C14F1A">
        <w:rPr>
          <w:rFonts w:ascii="Arial" w:hAnsi="Arial" w:cs="Arial"/>
          <w:lang w:val="es-US"/>
        </w:rPr>
        <w:t xml:space="preserve">. Tenemos información que sugiere una falta de herramientas digitales como Big Data o </w:t>
      </w:r>
      <w:proofErr w:type="spellStart"/>
      <w:r w:rsidRPr="00C14F1A">
        <w:rPr>
          <w:rFonts w:ascii="Arial" w:hAnsi="Arial" w:cs="Arial"/>
          <w:lang w:val="es-US"/>
        </w:rPr>
        <w:t>CRMs</w:t>
      </w:r>
      <w:proofErr w:type="spellEnd"/>
      <w:r w:rsidRPr="00C14F1A">
        <w:rPr>
          <w:rFonts w:ascii="Arial" w:hAnsi="Arial" w:cs="Arial"/>
          <w:lang w:val="es-US"/>
        </w:rPr>
        <w:t>. ¿Cómo está la universidad invirtiendo en software con licencia y capacitando a los profesores en estas nuevas tecnologías?</w:t>
      </w:r>
    </w:p>
    <w:p w14:paraId="2AF16F0B" w14:textId="77777777" w:rsidR="00C14F1A" w:rsidRPr="00C14F1A" w:rsidRDefault="00C14F1A" w:rsidP="00C14F1A">
      <w:pPr>
        <w:jc w:val="both"/>
        <w:rPr>
          <w:rFonts w:ascii="Arial" w:hAnsi="Arial" w:cs="Arial"/>
          <w:lang w:val="es-US"/>
        </w:rPr>
      </w:pPr>
      <w:r w:rsidRPr="00C14F1A">
        <w:rPr>
          <w:rFonts w:ascii="Arial" w:hAnsi="Arial" w:cs="Arial"/>
          <w:b/>
          <w:bCs/>
          <w:lang w:val="es-US"/>
        </w:rPr>
        <w:t>Coordinador Académico:</w:t>
      </w:r>
      <w:r w:rsidRPr="00C14F1A">
        <w:rPr>
          <w:rFonts w:ascii="Arial" w:hAnsi="Arial" w:cs="Arial"/>
          <w:lang w:val="es-US"/>
        </w:rPr>
        <w:t xml:space="preserve"> (Se encoge de hombros con una naturalidad que revela resignación) Inversión... qué palabra tan bonita. Mire, voy a serle completamente honesto: la universidad invierte, sí, pero invierte en lo que </w:t>
      </w:r>
      <w:proofErr w:type="spellStart"/>
      <w:r w:rsidRPr="00C14F1A">
        <w:rPr>
          <w:rFonts w:ascii="Arial" w:hAnsi="Arial" w:cs="Arial"/>
          <w:lang w:val="es-US"/>
        </w:rPr>
        <w:t>Sunedu</w:t>
      </w:r>
      <w:proofErr w:type="spellEnd"/>
      <w:r w:rsidRPr="00C14F1A">
        <w:rPr>
          <w:rFonts w:ascii="Arial" w:hAnsi="Arial" w:cs="Arial"/>
          <w:lang w:val="es-US"/>
        </w:rPr>
        <w:t xml:space="preserve"> le exige, no necesariamente en lo que el mercado necesita. Y hay una diferencia abismal entre ambas cosas. </w:t>
      </w:r>
      <w:proofErr w:type="spellStart"/>
      <w:r w:rsidRPr="00C14F1A">
        <w:rPr>
          <w:rFonts w:ascii="Arial" w:hAnsi="Arial" w:cs="Arial"/>
          <w:lang w:val="es-US"/>
        </w:rPr>
        <w:t>Sunedu</w:t>
      </w:r>
      <w:proofErr w:type="spellEnd"/>
      <w:r w:rsidRPr="00C14F1A">
        <w:rPr>
          <w:rFonts w:ascii="Arial" w:hAnsi="Arial" w:cs="Arial"/>
          <w:lang w:val="es-US"/>
        </w:rPr>
        <w:t xml:space="preserve"> nos pide laboratorios, computadoras, conectividad, y eso lo tenemos. Pero un laboratorio con computadoras y acceso a internet no es lo mismo que un laboratorio especializado con software de gestión hotelera, con licencias actualizadas de los sistemas que realmente se usan en la industria.</w:t>
      </w:r>
    </w:p>
    <w:p w14:paraId="0B3DCB1F" w14:textId="0739E380" w:rsidR="00C14F1A" w:rsidRPr="00C14F1A" w:rsidRDefault="00C14F1A" w:rsidP="00C14F1A">
      <w:pPr>
        <w:jc w:val="both"/>
        <w:rPr>
          <w:rFonts w:ascii="Arial" w:hAnsi="Arial" w:cs="Arial"/>
          <w:lang w:val="es-US"/>
        </w:rPr>
      </w:pPr>
      <w:r w:rsidRPr="00C14F1A">
        <w:rPr>
          <w:rFonts w:ascii="Arial" w:hAnsi="Arial" w:cs="Arial"/>
          <w:lang w:val="es-US"/>
        </w:rPr>
        <w:t>Hace unos años logramos gestionar un convenio con una cadena internacional que nos ofreció donar licencias educativas de su PMS. Parecía el sueño hecho realidad. Pero el convenio pasó meses en la oficina de asesoría jurídica, luego en la de planeamiento, luego en la de presupuesto. Cuando finalmente se aprobó, la empresa ya había cambiado su política de donaciones y la oferta ya no estaba vigente. Eso es lo que pasa siempre: Siempre llegamos retrasados... enseñamos un software y ya está obsoleto</w:t>
      </w:r>
      <w:r w:rsidRPr="00C14F1A">
        <w:rPr>
          <w:rFonts w:ascii="Arial" w:hAnsi="Arial" w:cs="Arial"/>
          <w:b/>
          <w:bCs/>
          <w:lang w:val="es-US"/>
        </w:rPr>
        <w:t>.</w:t>
      </w:r>
      <w:r w:rsidRPr="00C14F1A">
        <w:rPr>
          <w:rFonts w:ascii="Arial" w:hAnsi="Arial" w:cs="Arial"/>
          <w:lang w:val="es-US"/>
        </w:rPr>
        <w:t> No es una exageración, es una crónica de lo cotidiano.</w:t>
      </w:r>
    </w:p>
    <w:p w14:paraId="5CA61ABC" w14:textId="2688DE54" w:rsidR="00C14F1A" w:rsidRPr="00C14F1A" w:rsidRDefault="00C14F1A" w:rsidP="00C14F1A">
      <w:pPr>
        <w:jc w:val="both"/>
        <w:rPr>
          <w:rFonts w:ascii="Arial" w:hAnsi="Arial" w:cs="Arial"/>
          <w:lang w:val="es-US"/>
        </w:rPr>
      </w:pPr>
      <w:r w:rsidRPr="00C14F1A">
        <w:rPr>
          <w:rFonts w:ascii="Arial" w:hAnsi="Arial" w:cs="Arial"/>
          <w:lang w:val="es-US"/>
        </w:rPr>
        <w:t xml:space="preserve">Hoy, en nuestras clases de sistemas de información hotelera, enseñamos con manuales impresos de versiones que ya nadie usa. Les mostramos a los alumnos capturas de pantalla de softwares que las cadenas actualizaron hace tres años. Y ellos lo saben, lo perciben, y a veces nos preguntan: Profesor, ¿esto es lo que realmente se </w:t>
      </w:r>
      <w:proofErr w:type="gramStart"/>
      <w:r w:rsidRPr="00C14F1A">
        <w:rPr>
          <w:rFonts w:ascii="Arial" w:hAnsi="Arial" w:cs="Arial"/>
          <w:lang w:val="es-US"/>
        </w:rPr>
        <w:t>usa?.</w:t>
      </w:r>
      <w:proofErr w:type="gramEnd"/>
      <w:r w:rsidRPr="00C14F1A">
        <w:rPr>
          <w:rFonts w:ascii="Arial" w:hAnsi="Arial" w:cs="Arial"/>
          <w:lang w:val="es-US"/>
        </w:rPr>
        <w:t xml:space="preserve"> Y uno tiene que responder con evasivas, o con la verdad incómoda: Esto es lo que podemos enseñar, no necesariamente lo que van a encontrar.</w:t>
      </w:r>
    </w:p>
    <w:p w14:paraId="6B5C7A28" w14:textId="77777777" w:rsidR="00C14F1A" w:rsidRPr="00C14F1A" w:rsidRDefault="00C14F1A" w:rsidP="00C14F1A">
      <w:pPr>
        <w:jc w:val="both"/>
        <w:rPr>
          <w:rFonts w:ascii="Arial" w:hAnsi="Arial" w:cs="Arial"/>
          <w:lang w:val="es-US"/>
        </w:rPr>
      </w:pPr>
      <w:r w:rsidRPr="00C14F1A">
        <w:rPr>
          <w:rFonts w:ascii="Arial" w:hAnsi="Arial" w:cs="Arial"/>
          <w:lang w:val="es-US"/>
        </w:rPr>
        <w:t xml:space="preserve">En cuanto a la capacitación docente, el panorama es igualmente desolador. La universidad ofrece cursos, sí, pero son los mismos cursos de siempre: herramientas ofimáticas, plataformas educativas, cosas genéricas. Cuando un profesor quiere especializarse en </w:t>
      </w:r>
      <w:proofErr w:type="spellStart"/>
      <w:r w:rsidRPr="00C14F1A">
        <w:rPr>
          <w:rFonts w:ascii="Arial" w:hAnsi="Arial" w:cs="Arial"/>
          <w:lang w:val="es-US"/>
        </w:rPr>
        <w:t>Revenue</w:t>
      </w:r>
      <w:proofErr w:type="spellEnd"/>
      <w:r w:rsidRPr="00C14F1A">
        <w:rPr>
          <w:rFonts w:ascii="Arial" w:hAnsi="Arial" w:cs="Arial"/>
          <w:lang w:val="es-US"/>
        </w:rPr>
        <w:t xml:space="preserve"> Management, en Big Data turístico, en marketing digital para hotelería, tiene que hacerlo por su cuenta, pagar de su bolsillo, invertir su tiempo </w:t>
      </w:r>
      <w:r w:rsidRPr="00C14F1A">
        <w:rPr>
          <w:rFonts w:ascii="Arial" w:hAnsi="Arial" w:cs="Arial"/>
          <w:lang w:val="es-US"/>
        </w:rPr>
        <w:lastRenderedPageBreak/>
        <w:t xml:space="preserve">personal. Y luego, cuando vuelve con ese conocimiento, se encuentra con que no tenemos los softwares para aplicarlo, o que la malla no le permite incorporar esos contenidos porque alteraría el plan de estudios aprobado por </w:t>
      </w:r>
      <w:proofErr w:type="spellStart"/>
      <w:r w:rsidRPr="00C14F1A">
        <w:rPr>
          <w:rFonts w:ascii="Arial" w:hAnsi="Arial" w:cs="Arial"/>
          <w:lang w:val="es-US"/>
        </w:rPr>
        <w:t>Sunedu</w:t>
      </w:r>
      <w:proofErr w:type="spellEnd"/>
      <w:r w:rsidRPr="00C14F1A">
        <w:rPr>
          <w:rFonts w:ascii="Arial" w:hAnsi="Arial" w:cs="Arial"/>
          <w:lang w:val="es-US"/>
        </w:rPr>
        <w:t>. Es un círculo vicioso del que no logramos salir.</w:t>
      </w:r>
    </w:p>
    <w:p w14:paraId="55C744E5" w14:textId="77777777" w:rsidR="00C14F1A" w:rsidRPr="00C14F1A" w:rsidRDefault="00C14F1A" w:rsidP="00C14F1A">
      <w:pPr>
        <w:jc w:val="both"/>
        <w:rPr>
          <w:rFonts w:ascii="Arial" w:hAnsi="Arial" w:cs="Arial"/>
          <w:lang w:val="es-US"/>
        </w:rPr>
      </w:pPr>
      <w:r w:rsidRPr="00C14F1A">
        <w:rPr>
          <w:rFonts w:ascii="Arial" w:hAnsi="Arial" w:cs="Arial"/>
          <w:lang w:val="es-US"/>
        </w:rPr>
        <w:t>Yo ya dejé de pelear por esto, para serle sincero. He presentado tantos informes, tantas propuestas, tantos proyectos, que perdí la cuenta. Y todos terminan en el mismo lugar: en un cajón, esperando que alguien los revise, mientras el mundo sigue girando y la tecnología sigue avanzando. A estas alturas, asumo que esto es parte del paisaje, una característica estructural de la universidad pública peruana. Y aunque me duela admitirlo, ya no me genera la misma frustración que antes. Ahora es más bien una especie de cansancio resignado, la certeza de que las cosas son así y probablemente seguirán siendo así.</w:t>
      </w:r>
    </w:p>
    <w:p w14:paraId="2EBF41A1" w14:textId="264F3585" w:rsidR="00C14F1A" w:rsidRPr="00C14F1A" w:rsidRDefault="00C14F1A" w:rsidP="00C14F1A">
      <w:pPr>
        <w:jc w:val="both"/>
        <w:rPr>
          <w:rFonts w:ascii="Arial" w:hAnsi="Arial" w:cs="Arial"/>
          <w:lang w:val="es-US"/>
        </w:rPr>
      </w:pPr>
      <w:r w:rsidRPr="00C14F1A">
        <w:rPr>
          <w:rFonts w:ascii="Arial" w:hAnsi="Arial" w:cs="Arial"/>
          <w:b/>
          <w:bCs/>
          <w:lang w:val="es-US"/>
        </w:rPr>
        <w:t>Entrevistador:</w:t>
      </w:r>
      <w:r w:rsidRPr="00C14F1A">
        <w:rPr>
          <w:rFonts w:ascii="Arial" w:hAnsi="Arial" w:cs="Arial"/>
          <w:lang w:val="es-US"/>
        </w:rPr>
        <w:t> Pasemos al plano pedagógico. El mercado laboral, y más en un rubro de servicio como el turismo, valora mucho la capacidad de recuperación y adaptación, las llamadas competencias blandas. </w:t>
      </w:r>
      <w:r w:rsidRPr="00C14F1A">
        <w:rPr>
          <w:rFonts w:ascii="Arial" w:hAnsi="Arial" w:cs="Arial"/>
          <w:b/>
          <w:bCs/>
          <w:lang w:val="es-US"/>
        </w:rPr>
        <w:t>Competencias Blandas vs. Contenidos Duros:</w:t>
      </w:r>
      <w:r w:rsidRPr="00C14F1A">
        <w:rPr>
          <w:rFonts w:ascii="Arial" w:hAnsi="Arial" w:cs="Arial"/>
          <w:lang w:val="es-US"/>
        </w:rPr>
        <w:t> ¿Su plan de estudios tiene una forma clara de enseñar estas habilidades sociales, o se espera que los estudiantes las aprendan por sí solos?</w:t>
      </w:r>
    </w:p>
    <w:p w14:paraId="7A45991F" w14:textId="77777777" w:rsidR="00C14F1A" w:rsidRPr="00C14F1A" w:rsidRDefault="00C14F1A" w:rsidP="00C14F1A">
      <w:pPr>
        <w:jc w:val="both"/>
        <w:rPr>
          <w:rFonts w:ascii="Arial" w:hAnsi="Arial" w:cs="Arial"/>
          <w:lang w:val="es-US"/>
        </w:rPr>
      </w:pPr>
      <w:r w:rsidRPr="00C14F1A">
        <w:rPr>
          <w:rFonts w:ascii="Arial" w:hAnsi="Arial" w:cs="Arial"/>
          <w:b/>
          <w:bCs/>
          <w:lang w:val="es-US"/>
        </w:rPr>
        <w:t>Coordinador Académico:</w:t>
      </w:r>
      <w:r w:rsidRPr="00C14F1A">
        <w:rPr>
          <w:rFonts w:ascii="Arial" w:hAnsi="Arial" w:cs="Arial"/>
          <w:lang w:val="es-US"/>
        </w:rPr>
        <w:t xml:space="preserve"> (Respira hondo, como si fuera a decir algo que ha callado por mucho tiempo) Mire, las competencias blandas son el gran elefante en la habitación de la educación superior. Todos sabemos que están ahí, todos sabemos que son fundamentales, pero nadie quiere asumir el costo de integrarlas seriamente al currículo. Y cuando digo costo, no hablo solo de dinero, hablo de tiempo, de espacio, de prioridades. Porque para </w:t>
      </w:r>
      <w:proofErr w:type="spellStart"/>
      <w:r w:rsidRPr="00C14F1A">
        <w:rPr>
          <w:rFonts w:ascii="Arial" w:hAnsi="Arial" w:cs="Arial"/>
          <w:lang w:val="es-US"/>
        </w:rPr>
        <w:t>Sunedu</w:t>
      </w:r>
      <w:proofErr w:type="spellEnd"/>
      <w:r w:rsidRPr="00C14F1A">
        <w:rPr>
          <w:rFonts w:ascii="Arial" w:hAnsi="Arial" w:cs="Arial"/>
          <w:lang w:val="es-US"/>
        </w:rPr>
        <w:t>, lo que cuenta son las horas lectivas, los créditos, los contenidos mínimos. La resiliencia, la inteligencia emocional, la empatía... eso no está en el baremo, no se mide, no se acredita. Entonces, ¿para qué invertir?</w:t>
      </w:r>
    </w:p>
    <w:p w14:paraId="5B104015" w14:textId="77777777" w:rsidR="00C14F1A" w:rsidRPr="00C14F1A" w:rsidRDefault="00C14F1A" w:rsidP="00C14F1A">
      <w:pPr>
        <w:jc w:val="both"/>
        <w:rPr>
          <w:rFonts w:ascii="Arial" w:hAnsi="Arial" w:cs="Arial"/>
          <w:lang w:val="es-US"/>
        </w:rPr>
      </w:pPr>
      <w:r w:rsidRPr="00C14F1A">
        <w:rPr>
          <w:rFonts w:ascii="Arial" w:hAnsi="Arial" w:cs="Arial"/>
          <w:lang w:val="es-US"/>
        </w:rPr>
        <w:t>El plan de estudios actual tiene algunos cursos que tocan tangencialmente estos temas: ética profesional, relaciones humanas, liderazgo. Pero son cursos teóricos, con exámenes escritos, con lecturas, con trabajos monográficos. No hay espacios de práctica vivencial, no hay talleres de desarrollo personal, no hay acompañamiento psicológico especializado. Y el discurso oficial, el que hemos repetido durante años, es que esas habilidades se desarrollan en la práctica profesional, que el estudiante las va a adquirir cuando enfrente la realidad del hotel, del restaurante, de la agencia de viajes. Pero eso es, siendo honestos, una forma elegante de lavarse las manos.</w:t>
      </w:r>
    </w:p>
    <w:p w14:paraId="19774F5B" w14:textId="77777777" w:rsidR="00C14F1A" w:rsidRPr="00C14F1A" w:rsidRDefault="00C14F1A" w:rsidP="00C14F1A">
      <w:pPr>
        <w:jc w:val="both"/>
        <w:rPr>
          <w:rFonts w:ascii="Arial" w:hAnsi="Arial" w:cs="Arial"/>
          <w:lang w:val="es-US"/>
        </w:rPr>
      </w:pPr>
      <w:r w:rsidRPr="00C14F1A">
        <w:rPr>
          <w:rFonts w:ascii="Arial" w:hAnsi="Arial" w:cs="Arial"/>
          <w:lang w:val="es-US"/>
        </w:rPr>
        <w:t>He visto a demasiados estudiantes llegar llenos de ilusión a sus prácticas y regresar destruidos, con la autoestima por el suelo, convencidos de que el turismo no es para ellos. Y en muchos casos, no era que no tuvieran capacidad técnica, era que no supieron manejar la presión, no supieron gestionar un conflicto, no supieron ponerse en el lugar del otro. Y la universidad, que debería haberlos preparado para eso, simplemente los soltó en el río esperando que aprendieran a nadar solos. Algunos aprenden, otros se ahogan. Y nosotros miramos desde la orilla, con las manos atadas por un sistema que no considera prioritario enseñar a nadar.</w:t>
      </w:r>
    </w:p>
    <w:p w14:paraId="112C14DA" w14:textId="77777777" w:rsidR="00C14F1A" w:rsidRPr="00C14F1A" w:rsidRDefault="00C14F1A" w:rsidP="00C14F1A">
      <w:pPr>
        <w:jc w:val="both"/>
        <w:rPr>
          <w:rFonts w:ascii="Arial" w:hAnsi="Arial" w:cs="Arial"/>
          <w:lang w:val="es-US"/>
        </w:rPr>
      </w:pPr>
      <w:r w:rsidRPr="00C14F1A">
        <w:rPr>
          <w:rFonts w:ascii="Arial" w:hAnsi="Arial" w:cs="Arial"/>
          <w:lang w:val="es-US"/>
        </w:rPr>
        <w:t xml:space="preserve">A estas alturas, he llegado a convencerme de que no va a cambiar. No porque no haya voluntad individual, que la hay, sino porque el modelo está estructurado para privilegiar lo duro sobre lo blando, lo medible sobre lo intangible, lo acreditable sobre lo formativo. Y mientras </w:t>
      </w:r>
      <w:proofErr w:type="spellStart"/>
      <w:r w:rsidRPr="00C14F1A">
        <w:rPr>
          <w:rFonts w:ascii="Arial" w:hAnsi="Arial" w:cs="Arial"/>
          <w:lang w:val="es-US"/>
        </w:rPr>
        <w:t>Sunedu</w:t>
      </w:r>
      <w:proofErr w:type="spellEnd"/>
      <w:r w:rsidRPr="00C14F1A">
        <w:rPr>
          <w:rFonts w:ascii="Arial" w:hAnsi="Arial" w:cs="Arial"/>
          <w:lang w:val="es-US"/>
        </w:rPr>
        <w:t xml:space="preserve"> no incluya en su baremo indicadores de desarrollo socioemocional, mientras las acreditaciones sigan mirando para otro lado, las universidades seguirán produciendo técnicos eficientes pero humanos frágiles. Y yo, que ya he peleado muchas batallas perdidas, he aprendido a aceptarlo. No con alegría, pero con la tranquilidad de quien sabe que hizo lo que pudo dentro de las reglas del juego.</w:t>
      </w:r>
    </w:p>
    <w:p w14:paraId="6328AAE9" w14:textId="401049FE" w:rsidR="00C14F1A" w:rsidRPr="00CB30EE" w:rsidRDefault="00C14F1A" w:rsidP="00C14F1A">
      <w:pPr>
        <w:jc w:val="both"/>
        <w:rPr>
          <w:rFonts w:ascii="Arial" w:hAnsi="Arial" w:cs="Arial"/>
          <w:lang w:val="es-US"/>
        </w:rPr>
      </w:pPr>
    </w:p>
    <w:p w14:paraId="2A31A3EF" w14:textId="77777777" w:rsidR="00C14F1A" w:rsidRPr="00C14F1A" w:rsidRDefault="00C14F1A" w:rsidP="00C14F1A">
      <w:pPr>
        <w:jc w:val="both"/>
        <w:rPr>
          <w:rFonts w:ascii="Arial" w:hAnsi="Arial" w:cs="Arial"/>
          <w:lang w:val="es-US"/>
        </w:rPr>
      </w:pPr>
      <w:r w:rsidRPr="00C14F1A">
        <w:rPr>
          <w:rFonts w:ascii="Arial" w:hAnsi="Arial" w:cs="Arial"/>
          <w:b/>
          <w:bCs/>
          <w:lang w:val="es-US"/>
        </w:rPr>
        <w:t>Entrevistador:</w:t>
      </w:r>
      <w:r w:rsidRPr="00C14F1A">
        <w:rPr>
          <w:rFonts w:ascii="Arial" w:hAnsi="Arial" w:cs="Arial"/>
          <w:lang w:val="es-US"/>
        </w:rPr>
        <w:t> Finalmente, y conectando con todo lo anterior, hablemos de la </w:t>
      </w:r>
      <w:r w:rsidRPr="00C14F1A">
        <w:rPr>
          <w:rFonts w:ascii="Arial" w:hAnsi="Arial" w:cs="Arial"/>
          <w:b/>
          <w:bCs/>
          <w:lang w:val="es-US"/>
        </w:rPr>
        <w:t>Vinculación con el Entorno</w:t>
      </w:r>
      <w:r w:rsidRPr="00C14F1A">
        <w:rPr>
          <w:rFonts w:ascii="Arial" w:hAnsi="Arial" w:cs="Arial"/>
          <w:lang w:val="es-US"/>
        </w:rPr>
        <w:t>. ¿Cómo conoce la facultad las necesidades de las empresas turísticas de la región? ¿Tienen comités consultivos o el plan de estudios es principalmente teórico?</w:t>
      </w:r>
    </w:p>
    <w:p w14:paraId="4D6AC1E5" w14:textId="77777777" w:rsidR="00C14F1A" w:rsidRPr="00C14F1A" w:rsidRDefault="00C14F1A" w:rsidP="00C14F1A">
      <w:pPr>
        <w:jc w:val="both"/>
        <w:rPr>
          <w:rFonts w:ascii="Arial" w:hAnsi="Arial" w:cs="Arial"/>
          <w:lang w:val="es-US"/>
        </w:rPr>
      </w:pPr>
      <w:r w:rsidRPr="00C14F1A">
        <w:rPr>
          <w:rFonts w:ascii="Arial" w:hAnsi="Arial" w:cs="Arial"/>
          <w:b/>
          <w:bCs/>
          <w:lang w:val="es-US"/>
        </w:rPr>
        <w:t>Coordinador Académico:</w:t>
      </w:r>
      <w:r w:rsidRPr="00C14F1A">
        <w:rPr>
          <w:rFonts w:ascii="Arial" w:hAnsi="Arial" w:cs="Arial"/>
          <w:lang w:val="es-US"/>
        </w:rPr>
        <w:t xml:space="preserve"> (Sonríe con cierta melancolía) La vinculación con el entorno es otro de esos conceptos que suenan muy bonito en los documentos de acreditación, en los informes para </w:t>
      </w:r>
      <w:proofErr w:type="spellStart"/>
      <w:r w:rsidRPr="00C14F1A">
        <w:rPr>
          <w:rFonts w:ascii="Arial" w:hAnsi="Arial" w:cs="Arial"/>
          <w:lang w:val="es-US"/>
        </w:rPr>
        <w:t>Sunedu</w:t>
      </w:r>
      <w:proofErr w:type="spellEnd"/>
      <w:r w:rsidRPr="00C14F1A">
        <w:rPr>
          <w:rFonts w:ascii="Arial" w:hAnsi="Arial" w:cs="Arial"/>
          <w:lang w:val="es-US"/>
        </w:rPr>
        <w:t xml:space="preserve">, en las memorias institucionales. Pero en la práctica, es más bien una vinculación de papel, una que existe en los </w:t>
      </w:r>
      <w:proofErr w:type="gramStart"/>
      <w:r w:rsidRPr="00C14F1A">
        <w:rPr>
          <w:rFonts w:ascii="Arial" w:hAnsi="Arial" w:cs="Arial"/>
          <w:lang w:val="es-US"/>
        </w:rPr>
        <w:t>informes</w:t>
      </w:r>
      <w:proofErr w:type="gramEnd"/>
      <w:r w:rsidRPr="00C14F1A">
        <w:rPr>
          <w:rFonts w:ascii="Arial" w:hAnsi="Arial" w:cs="Arial"/>
          <w:lang w:val="es-US"/>
        </w:rPr>
        <w:t xml:space="preserve"> pero no necesariamente en la realidad cotidiana de la facultad.</w:t>
      </w:r>
    </w:p>
    <w:p w14:paraId="139D3F44" w14:textId="58DB7DB2" w:rsidR="00C14F1A" w:rsidRPr="00C14F1A" w:rsidRDefault="00C14F1A" w:rsidP="00C14F1A">
      <w:pPr>
        <w:jc w:val="both"/>
        <w:rPr>
          <w:rFonts w:ascii="Arial" w:hAnsi="Arial" w:cs="Arial"/>
          <w:lang w:val="es-US"/>
        </w:rPr>
      </w:pPr>
      <w:r w:rsidRPr="00C14F1A">
        <w:rPr>
          <w:rFonts w:ascii="Arial" w:hAnsi="Arial" w:cs="Arial"/>
          <w:lang w:val="es-US"/>
        </w:rPr>
        <w:t xml:space="preserve">Tenemos, eso sí, relaciones informales. Muchos de nuestros egresados trabajan en hoteles, restaurantes, operadores turísticos, y ellos nos cuentan, cuando vienen de visita o cuando nos encontramos en algún evento, qué está pasando en el mercado. También los empresarios nos llaman cuando necesitan practicantes, y en esas conversaciones a veces sueltan información valiosa: necesitamos gente que sepa de esto, los chicos vienen bien en </w:t>
      </w:r>
      <w:proofErr w:type="gramStart"/>
      <w:r w:rsidRPr="00C14F1A">
        <w:rPr>
          <w:rFonts w:ascii="Arial" w:hAnsi="Arial" w:cs="Arial"/>
          <w:lang w:val="es-US"/>
        </w:rPr>
        <w:t>teoría</w:t>
      </w:r>
      <w:proofErr w:type="gramEnd"/>
      <w:r w:rsidRPr="00C14F1A">
        <w:rPr>
          <w:rFonts w:ascii="Arial" w:hAnsi="Arial" w:cs="Arial"/>
          <w:lang w:val="es-US"/>
        </w:rPr>
        <w:t xml:space="preserve"> pero les falta aquello. Pero es información que llega por goteo, sin sistema, sin metodología, y que rara vez logra permear en las discusiones curriculares formales.</w:t>
      </w:r>
    </w:p>
    <w:p w14:paraId="1290DBB6" w14:textId="77777777" w:rsidR="00C14F1A" w:rsidRPr="00C14F1A" w:rsidRDefault="00C14F1A" w:rsidP="00C14F1A">
      <w:pPr>
        <w:jc w:val="both"/>
        <w:rPr>
          <w:rFonts w:ascii="Arial" w:hAnsi="Arial" w:cs="Arial"/>
          <w:lang w:val="es-US"/>
        </w:rPr>
      </w:pPr>
      <w:r w:rsidRPr="00C14F1A">
        <w:rPr>
          <w:rFonts w:ascii="Arial" w:hAnsi="Arial" w:cs="Arial"/>
          <w:lang w:val="es-US"/>
        </w:rPr>
        <w:t>No tenemos un comité consultivo institucionalizado. Lo hemos intentado, claro que lo hemos intentado. Yo mismo impulsé hace unos años la creación de un consejo asesor con representantes de las principales cámaras de turismo, de cadenas hoteleras, de gremios. Pero el proyecto se perdió en la misma maraña burocrática de siempre: quién financia las reuniones, qué estatus legal tiene el comité, cómo se articula con las estructuras existentes. Al final, la idea murió por inanición, y yo aprendí que proponer cosas nuevas en este sistema es como sembrar en el desierto: puedes tener la mejor semilla, pero sin agua no crece.</w:t>
      </w:r>
    </w:p>
    <w:p w14:paraId="5A499DF2" w14:textId="77777777" w:rsidR="00C14F1A" w:rsidRPr="00C14F1A" w:rsidRDefault="00C14F1A" w:rsidP="00C14F1A">
      <w:pPr>
        <w:jc w:val="both"/>
        <w:rPr>
          <w:rFonts w:ascii="Arial" w:hAnsi="Arial" w:cs="Arial"/>
          <w:lang w:val="es-US"/>
        </w:rPr>
      </w:pPr>
      <w:r w:rsidRPr="00C14F1A">
        <w:rPr>
          <w:rFonts w:ascii="Arial" w:hAnsi="Arial" w:cs="Arial"/>
          <w:lang w:val="es-US"/>
        </w:rPr>
        <w:t xml:space="preserve">El plan de estudios, entonces, sigue siendo mayoritariamente teórico, diseñado desde la universidad para cumplir con </w:t>
      </w:r>
      <w:proofErr w:type="spellStart"/>
      <w:r w:rsidRPr="00C14F1A">
        <w:rPr>
          <w:rFonts w:ascii="Arial" w:hAnsi="Arial" w:cs="Arial"/>
          <w:lang w:val="es-US"/>
        </w:rPr>
        <w:t>Sunedu</w:t>
      </w:r>
      <w:proofErr w:type="spellEnd"/>
      <w:r w:rsidRPr="00C14F1A">
        <w:rPr>
          <w:rFonts w:ascii="Arial" w:hAnsi="Arial" w:cs="Arial"/>
          <w:lang w:val="es-US"/>
        </w:rPr>
        <w:t>, no necesariamente para satisfacer al mercado. Y lo asumo con la tranquilidad de quien ya no espera que sea de otra manera. Porque para que el plan refleje las necesidades reales del sector, tendríamos que tener mecanismos ágiles de retroalimentación, capacidad de respuesta rápida, flexibilidad para incorporar cambios. Y eso, en una universidad pública atada de pies y manos por el control normativo, es simplemente imposible.</w:t>
      </w:r>
    </w:p>
    <w:p w14:paraId="553D3C08" w14:textId="77777777" w:rsidR="00C14F1A" w:rsidRPr="00C14F1A" w:rsidRDefault="00C14F1A" w:rsidP="00C14F1A">
      <w:pPr>
        <w:jc w:val="both"/>
        <w:rPr>
          <w:rFonts w:ascii="Arial" w:hAnsi="Arial" w:cs="Arial"/>
          <w:lang w:val="es-US"/>
        </w:rPr>
      </w:pPr>
      <w:r w:rsidRPr="00C14F1A">
        <w:rPr>
          <w:rFonts w:ascii="Arial" w:hAnsi="Arial" w:cs="Arial"/>
          <w:lang w:val="es-US"/>
        </w:rPr>
        <w:t>A veces pienso en los estudiantes, en esos jóvenes que llegan con la esperanza de formarse para un sector dinámico, emocionante, lleno de oportunidades. Y me pregunto si les estamos haciendo un favor o si, sin querer, los estamos engañando. Les prometemos un título, les prometemos una formación, pero no siempre les damos las herramientas que realmente necesitan. Y lo peor es que ya ni siquiera me duele pensarlo. Es como si me hubiera vacunado contra la frustración, contra la indignación. Porque cuando uno lleva tantos años en esto, cuando ha visto tantas promesas incumplidas, tantos proyectos truncados, tantas iniciativas muertas, aprende a no esperar nada. Y quizás esa sea la verdadera tragedia: no que las cosas no cambien, sino que uno deje de creer que pueden cambiar.</w:t>
      </w:r>
    </w:p>
    <w:p w14:paraId="219D2649" w14:textId="77777777" w:rsidR="00892D2F" w:rsidRPr="00C14F1A" w:rsidRDefault="00892D2F" w:rsidP="00C14F1A">
      <w:pPr>
        <w:jc w:val="both"/>
        <w:rPr>
          <w:rFonts w:ascii="Arial" w:hAnsi="Arial" w:cs="Arial"/>
          <w:lang w:val="es-US"/>
        </w:rPr>
      </w:pPr>
    </w:p>
    <w:sectPr w:rsidR="00892D2F" w:rsidRPr="00C14F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392"/>
    <w:rsid w:val="00123DE1"/>
    <w:rsid w:val="001762A2"/>
    <w:rsid w:val="0072188A"/>
    <w:rsid w:val="00892D2F"/>
    <w:rsid w:val="0089727E"/>
    <w:rsid w:val="008F1327"/>
    <w:rsid w:val="00906A49"/>
    <w:rsid w:val="009F23DB"/>
    <w:rsid w:val="00A22392"/>
    <w:rsid w:val="00B6458E"/>
    <w:rsid w:val="00BA7E75"/>
    <w:rsid w:val="00C14F1A"/>
    <w:rsid w:val="00CB30EE"/>
    <w:rsid w:val="00CF417D"/>
    <w:rsid w:val="00D21261"/>
    <w:rsid w:val="00E3292B"/>
    <w:rsid w:val="00E64B62"/>
    <w:rsid w:val="00EC7878"/>
    <w:rsid w:val="00EF2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53E2F"/>
  <w15:chartTrackingRefBased/>
  <w15:docId w15:val="{C92C1FFD-9642-4DB7-ABB0-5EBFB538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2239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A2239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A2239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A2239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A2239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A223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223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223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2239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2392"/>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A22392"/>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A22392"/>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A22392"/>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A22392"/>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A2239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2239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2239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22392"/>
    <w:rPr>
      <w:rFonts w:eastAsiaTheme="majorEastAsia" w:cstheme="majorBidi"/>
      <w:color w:val="272727" w:themeColor="text1" w:themeTint="D8"/>
    </w:rPr>
  </w:style>
  <w:style w:type="paragraph" w:styleId="Ttulo">
    <w:name w:val="Title"/>
    <w:basedOn w:val="Normal"/>
    <w:next w:val="Normal"/>
    <w:link w:val="TtuloCar"/>
    <w:uiPriority w:val="10"/>
    <w:qFormat/>
    <w:rsid w:val="00A223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223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2239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2239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22392"/>
    <w:pPr>
      <w:spacing w:before="160"/>
      <w:jc w:val="center"/>
    </w:pPr>
    <w:rPr>
      <w:i/>
      <w:iCs/>
      <w:color w:val="404040" w:themeColor="text1" w:themeTint="BF"/>
    </w:rPr>
  </w:style>
  <w:style w:type="character" w:customStyle="1" w:styleId="CitaCar">
    <w:name w:val="Cita Car"/>
    <w:basedOn w:val="Fuentedeprrafopredeter"/>
    <w:link w:val="Cita"/>
    <w:uiPriority w:val="29"/>
    <w:rsid w:val="00A22392"/>
    <w:rPr>
      <w:i/>
      <w:iCs/>
      <w:color w:val="404040" w:themeColor="text1" w:themeTint="BF"/>
    </w:rPr>
  </w:style>
  <w:style w:type="paragraph" w:styleId="Prrafodelista">
    <w:name w:val="List Paragraph"/>
    <w:basedOn w:val="Normal"/>
    <w:uiPriority w:val="34"/>
    <w:qFormat/>
    <w:rsid w:val="00A22392"/>
    <w:pPr>
      <w:ind w:left="720"/>
      <w:contextualSpacing/>
    </w:pPr>
  </w:style>
  <w:style w:type="character" w:styleId="nfasisintenso">
    <w:name w:val="Intense Emphasis"/>
    <w:basedOn w:val="Fuentedeprrafopredeter"/>
    <w:uiPriority w:val="21"/>
    <w:qFormat/>
    <w:rsid w:val="00A22392"/>
    <w:rPr>
      <w:i/>
      <w:iCs/>
      <w:color w:val="2F5496" w:themeColor="accent1" w:themeShade="BF"/>
    </w:rPr>
  </w:style>
  <w:style w:type="paragraph" w:styleId="Citadestacada">
    <w:name w:val="Intense Quote"/>
    <w:basedOn w:val="Normal"/>
    <w:next w:val="Normal"/>
    <w:link w:val="CitadestacadaCar"/>
    <w:uiPriority w:val="30"/>
    <w:qFormat/>
    <w:rsid w:val="00A223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A22392"/>
    <w:rPr>
      <w:i/>
      <w:iCs/>
      <w:color w:val="2F5496" w:themeColor="accent1" w:themeShade="BF"/>
    </w:rPr>
  </w:style>
  <w:style w:type="character" w:styleId="Referenciaintensa">
    <w:name w:val="Intense Reference"/>
    <w:basedOn w:val="Fuentedeprrafopredeter"/>
    <w:uiPriority w:val="32"/>
    <w:qFormat/>
    <w:rsid w:val="00A2239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260</TotalTime>
  <Pages>5</Pages>
  <Words>1958</Words>
  <Characters>11165</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2026-03-06T21:21:00Z</dcterms:created>
  <dcterms:modified xsi:type="dcterms:W3CDTF">2026-03-06T22:40:00Z</dcterms:modified>
</cp:coreProperties>
</file>